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59E1" w:rsidRPr="00C7782E" w:rsidP="00C7782E" w14:paraId="254BF970" w14:textId="340C19FD">
      <w:pPr>
        <w:pStyle w:val="NoSpacing"/>
        <w:jc w:val="right"/>
        <w:rPr>
          <w:sz w:val="24"/>
          <w:szCs w:val="24"/>
        </w:rPr>
      </w:pPr>
      <w:r w:rsidRPr="00C7782E">
        <w:rPr>
          <w:sz w:val="24"/>
          <w:szCs w:val="24"/>
        </w:rPr>
        <w:t>Дело № 5-</w:t>
      </w:r>
      <w:r w:rsidR="00537E4E">
        <w:rPr>
          <w:color w:val="FF0000"/>
          <w:sz w:val="24"/>
          <w:szCs w:val="24"/>
        </w:rPr>
        <w:t>191</w:t>
      </w:r>
      <w:r w:rsidR="00C7782E">
        <w:rPr>
          <w:color w:val="FF0000"/>
          <w:sz w:val="24"/>
          <w:szCs w:val="24"/>
        </w:rPr>
        <w:t>-210</w:t>
      </w:r>
      <w:r w:rsidR="00537E4E">
        <w:rPr>
          <w:color w:val="FF0000"/>
          <w:sz w:val="24"/>
          <w:szCs w:val="24"/>
        </w:rPr>
        <w:t>9</w:t>
      </w:r>
      <w:r w:rsidRPr="00C7782E">
        <w:rPr>
          <w:sz w:val="24"/>
          <w:szCs w:val="24"/>
        </w:rPr>
        <w:t>/202</w:t>
      </w:r>
      <w:r w:rsidR="00537E4E">
        <w:rPr>
          <w:sz w:val="24"/>
          <w:szCs w:val="24"/>
        </w:rPr>
        <w:t>6</w:t>
      </w:r>
    </w:p>
    <w:p w:rsidR="004B35DE" w:rsidRPr="00537E4E" w:rsidP="00537E4E" w14:paraId="1CEE656D" w14:textId="5AE728EA">
      <w:pPr>
        <w:pStyle w:val="NoSpacing"/>
        <w:jc w:val="right"/>
        <w:rPr>
          <w:bCs/>
          <w:sz w:val="24"/>
          <w:szCs w:val="24"/>
        </w:rPr>
      </w:pPr>
      <w:r w:rsidRPr="00537E4E">
        <w:rPr>
          <w:bCs/>
          <w:sz w:val="24"/>
          <w:szCs w:val="24"/>
        </w:rPr>
        <w:t>86MS0049-01-2026-000597-03</w:t>
      </w:r>
    </w:p>
    <w:p w:rsidR="00537E4E" w:rsidRPr="00C7782E" w:rsidP="00C7782E" w14:paraId="71197B03" w14:textId="77777777">
      <w:pPr>
        <w:pStyle w:val="NoSpacing"/>
        <w:jc w:val="both"/>
        <w:rPr>
          <w:b/>
          <w:bCs/>
          <w:sz w:val="24"/>
          <w:szCs w:val="24"/>
        </w:rPr>
      </w:pPr>
    </w:p>
    <w:p w:rsidR="00296472" w:rsidRPr="00C7782E" w:rsidP="00C7782E" w14:paraId="7D50570B" w14:textId="25C454FC">
      <w:pPr>
        <w:pStyle w:val="NoSpacing"/>
        <w:jc w:val="center"/>
        <w:rPr>
          <w:sz w:val="24"/>
          <w:szCs w:val="24"/>
        </w:rPr>
      </w:pPr>
      <w:r w:rsidRPr="00C7782E">
        <w:rPr>
          <w:sz w:val="24"/>
          <w:szCs w:val="24"/>
        </w:rPr>
        <w:t>ПОСТАНОВЛЕНИЕ</w:t>
      </w:r>
    </w:p>
    <w:p w:rsidR="00296472" w:rsidRPr="00C7782E" w:rsidP="00C7782E" w14:paraId="0E284CE4" w14:textId="77FD0968">
      <w:pPr>
        <w:pStyle w:val="NoSpacing"/>
        <w:jc w:val="center"/>
        <w:rPr>
          <w:sz w:val="24"/>
          <w:szCs w:val="24"/>
        </w:rPr>
      </w:pPr>
      <w:r w:rsidRPr="00C7782E">
        <w:rPr>
          <w:sz w:val="24"/>
          <w:szCs w:val="24"/>
        </w:rPr>
        <w:t>по делу об административном правонарушении</w:t>
      </w:r>
    </w:p>
    <w:p w:rsidR="003559E1" w:rsidRPr="00C7782E" w:rsidP="00C7782E" w14:paraId="3B1A7F1A" w14:textId="77777777">
      <w:pPr>
        <w:pStyle w:val="NoSpacing"/>
        <w:jc w:val="both"/>
        <w:rPr>
          <w:sz w:val="24"/>
          <w:szCs w:val="24"/>
        </w:rPr>
      </w:pPr>
    </w:p>
    <w:p w:rsidR="00296472" w:rsidRPr="00C7782E" w:rsidP="00C7782E" w14:paraId="028ACBBC" w14:textId="78BD35C8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г. Нижневартовск</w:t>
      </w:r>
      <w:r w:rsidR="00C7782E">
        <w:rPr>
          <w:sz w:val="24"/>
          <w:szCs w:val="24"/>
        </w:rPr>
        <w:t xml:space="preserve">                                                                                               </w:t>
      </w:r>
      <w:r w:rsidR="00537E4E">
        <w:rPr>
          <w:sz w:val="24"/>
          <w:szCs w:val="24"/>
        </w:rPr>
        <w:t>02 февраля 2026</w:t>
      </w:r>
      <w:r w:rsidR="00C7782E">
        <w:rPr>
          <w:sz w:val="24"/>
          <w:szCs w:val="24"/>
        </w:rPr>
        <w:t xml:space="preserve"> года</w:t>
      </w:r>
    </w:p>
    <w:p w:rsidR="002F1CBE" w:rsidRPr="00C7782E" w:rsidP="00C7782E" w14:paraId="21B6A31F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537E4E" w:rsidRPr="00143D53" w:rsidP="00537E4E" w14:paraId="6DEA452A" w14:textId="77777777">
      <w:pPr>
        <w:pStyle w:val="NoSpacing"/>
        <w:ind w:firstLine="567"/>
        <w:jc w:val="both"/>
        <w:rPr>
          <w:sz w:val="24"/>
          <w:szCs w:val="24"/>
        </w:rPr>
      </w:pPr>
      <w:r w:rsidRPr="00143D53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143D53">
        <w:rPr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3559E1" w:rsidP="00537E4E" w14:paraId="711D78FE" w14:textId="03B7F15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Аминевой Светланы Владимировны</w:t>
      </w:r>
      <w:r w:rsidR="002A24A8">
        <w:rPr>
          <w:color w:val="FF0000"/>
          <w:sz w:val="24"/>
          <w:szCs w:val="24"/>
        </w:rPr>
        <w:t xml:space="preserve">, </w:t>
      </w:r>
      <w:r w:rsidR="00571C33">
        <w:rPr>
          <w:color w:val="FF0000"/>
          <w:sz w:val="24"/>
          <w:szCs w:val="24"/>
        </w:rPr>
        <w:t>***</w:t>
      </w:r>
      <w:r w:rsidRPr="00C7782E">
        <w:rPr>
          <w:color w:val="FF0000"/>
          <w:sz w:val="24"/>
          <w:szCs w:val="24"/>
        </w:rPr>
        <w:t xml:space="preserve"> </w:t>
      </w:r>
      <w:r w:rsidRPr="00C7782E">
        <w:rPr>
          <w:sz w:val="24"/>
          <w:szCs w:val="24"/>
        </w:rPr>
        <w:t>года рождения, урожен</w:t>
      </w:r>
      <w:r w:rsidR="00874329">
        <w:rPr>
          <w:sz w:val="24"/>
          <w:szCs w:val="24"/>
        </w:rPr>
        <w:t>ки</w:t>
      </w:r>
      <w:r w:rsidRPr="00C7782E">
        <w:rPr>
          <w:sz w:val="24"/>
          <w:szCs w:val="24"/>
        </w:rPr>
        <w:t xml:space="preserve"> </w:t>
      </w:r>
      <w:r w:rsidR="00571C33">
        <w:rPr>
          <w:color w:val="FF0000"/>
          <w:sz w:val="24"/>
          <w:szCs w:val="24"/>
        </w:rPr>
        <w:t>***</w:t>
      </w:r>
      <w:r w:rsidRPr="00C7782E" w:rsidR="004B35DE">
        <w:rPr>
          <w:sz w:val="24"/>
          <w:szCs w:val="24"/>
        </w:rPr>
        <w:t>, за</w:t>
      </w:r>
      <w:r w:rsidRPr="00C7782E">
        <w:rPr>
          <w:sz w:val="24"/>
          <w:szCs w:val="24"/>
        </w:rPr>
        <w:t>регистрированно</w:t>
      </w:r>
      <w:r w:rsidR="00874329">
        <w:rPr>
          <w:sz w:val="24"/>
          <w:szCs w:val="24"/>
        </w:rPr>
        <w:t>й</w:t>
      </w:r>
      <w:r w:rsidRPr="00C7782E" w:rsidR="00C870B8">
        <w:rPr>
          <w:sz w:val="24"/>
          <w:szCs w:val="24"/>
        </w:rPr>
        <w:t xml:space="preserve"> </w:t>
      </w:r>
      <w:r w:rsidR="002A24A8">
        <w:rPr>
          <w:sz w:val="24"/>
          <w:szCs w:val="24"/>
        </w:rPr>
        <w:t xml:space="preserve">по адресу: </w:t>
      </w:r>
      <w:r w:rsidR="00571C33">
        <w:rPr>
          <w:sz w:val="24"/>
          <w:szCs w:val="24"/>
        </w:rPr>
        <w:t>***</w:t>
      </w:r>
      <w:r>
        <w:rPr>
          <w:sz w:val="24"/>
          <w:szCs w:val="24"/>
        </w:rPr>
        <w:t xml:space="preserve">, </w:t>
      </w:r>
      <w:r w:rsidRPr="00C7782E" w:rsidR="00703359">
        <w:rPr>
          <w:sz w:val="24"/>
          <w:szCs w:val="24"/>
        </w:rPr>
        <w:t>проживающе</w:t>
      </w:r>
      <w:r w:rsidR="00874329">
        <w:rPr>
          <w:sz w:val="24"/>
          <w:szCs w:val="24"/>
        </w:rPr>
        <w:t>й</w:t>
      </w:r>
      <w:r w:rsidRPr="00C7782E" w:rsidR="00703359">
        <w:rPr>
          <w:sz w:val="24"/>
          <w:szCs w:val="24"/>
        </w:rPr>
        <w:t xml:space="preserve"> </w:t>
      </w:r>
      <w:r w:rsidRPr="00C7782E" w:rsidR="00C870B8">
        <w:rPr>
          <w:sz w:val="24"/>
          <w:szCs w:val="24"/>
        </w:rPr>
        <w:t xml:space="preserve">по адресу: </w:t>
      </w:r>
      <w:r w:rsidR="00571C33">
        <w:rPr>
          <w:sz w:val="24"/>
          <w:szCs w:val="24"/>
        </w:rPr>
        <w:t>**</w:t>
      </w:r>
      <w:r w:rsidRPr="00C7782E">
        <w:rPr>
          <w:sz w:val="24"/>
          <w:szCs w:val="24"/>
        </w:rPr>
        <w:t xml:space="preserve">, </w:t>
      </w:r>
      <w:r w:rsidRPr="00874329">
        <w:rPr>
          <w:sz w:val="24"/>
          <w:szCs w:val="24"/>
        </w:rPr>
        <w:t xml:space="preserve">паспорт: </w:t>
      </w:r>
      <w:r w:rsidR="00571C33">
        <w:rPr>
          <w:color w:val="FF0000"/>
          <w:sz w:val="24"/>
          <w:szCs w:val="24"/>
        </w:rPr>
        <w:t>***</w:t>
      </w:r>
      <w:r w:rsidRPr="00C7782E">
        <w:rPr>
          <w:sz w:val="24"/>
          <w:szCs w:val="24"/>
        </w:rPr>
        <w:t xml:space="preserve">, </w:t>
      </w:r>
    </w:p>
    <w:p w:rsidR="00F36DA6" w:rsidRPr="00C7782E" w:rsidP="00C7782E" w14:paraId="5B974F5D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3559E1" w:rsidRPr="00C7782E" w:rsidP="00C7782E" w14:paraId="2AF52000" w14:textId="77777777">
      <w:pPr>
        <w:pStyle w:val="NoSpacing"/>
        <w:jc w:val="center"/>
        <w:rPr>
          <w:rFonts w:eastAsia="MS Mincho"/>
          <w:bCs/>
          <w:sz w:val="24"/>
          <w:szCs w:val="24"/>
        </w:rPr>
      </w:pPr>
      <w:r w:rsidRPr="00C7782E">
        <w:rPr>
          <w:rFonts w:eastAsia="MS Mincho"/>
          <w:bCs/>
          <w:sz w:val="24"/>
          <w:szCs w:val="24"/>
        </w:rPr>
        <w:t>У</w:t>
      </w:r>
      <w:r w:rsidRPr="00C7782E">
        <w:rPr>
          <w:rFonts w:eastAsia="MS Mincho"/>
          <w:bCs/>
          <w:sz w:val="24"/>
          <w:szCs w:val="24"/>
        </w:rPr>
        <w:t>СТАНОВИЛ:</w:t>
      </w:r>
    </w:p>
    <w:p w:rsidR="002F1CBE" w:rsidRPr="00C7782E" w:rsidP="00C7782E" w14:paraId="18D964C9" w14:textId="77777777">
      <w:pPr>
        <w:pStyle w:val="NoSpacing"/>
        <w:jc w:val="both"/>
        <w:rPr>
          <w:rFonts w:eastAsia="MS Mincho"/>
          <w:sz w:val="24"/>
          <w:szCs w:val="24"/>
        </w:rPr>
      </w:pPr>
    </w:p>
    <w:p w:rsidR="003559E1" w:rsidRPr="009839C7" w:rsidP="007F1AF1" w14:paraId="66FC431E" w14:textId="127871FF">
      <w:pPr>
        <w:pStyle w:val="NoSpacing"/>
        <w:ind w:firstLine="567"/>
        <w:jc w:val="both"/>
        <w:rPr>
          <w:sz w:val="24"/>
          <w:szCs w:val="24"/>
        </w:rPr>
      </w:pPr>
      <w:r>
        <w:rPr>
          <w:rFonts w:eastAsia="MS Mincho"/>
          <w:color w:val="FF0000"/>
          <w:sz w:val="24"/>
          <w:szCs w:val="24"/>
        </w:rPr>
        <w:t>27</w:t>
      </w:r>
      <w:r w:rsidR="003A2492">
        <w:rPr>
          <w:rFonts w:eastAsia="MS Mincho"/>
          <w:color w:val="FF0000"/>
          <w:sz w:val="24"/>
          <w:szCs w:val="24"/>
        </w:rPr>
        <w:t>.</w:t>
      </w:r>
      <w:r>
        <w:rPr>
          <w:rFonts w:eastAsia="MS Mincho"/>
          <w:color w:val="FF0000"/>
          <w:sz w:val="24"/>
          <w:szCs w:val="24"/>
        </w:rPr>
        <w:t>11.</w:t>
      </w:r>
      <w:r w:rsidR="00C7782E">
        <w:rPr>
          <w:rFonts w:eastAsia="MS Mincho"/>
          <w:color w:val="FF0000"/>
          <w:sz w:val="24"/>
          <w:szCs w:val="24"/>
        </w:rPr>
        <w:t>2025</w:t>
      </w:r>
      <w:r w:rsidRPr="00C7782E">
        <w:rPr>
          <w:rFonts w:eastAsia="MS Mincho"/>
          <w:color w:val="FF0000"/>
          <w:sz w:val="24"/>
          <w:szCs w:val="24"/>
        </w:rPr>
        <w:t xml:space="preserve"> </w:t>
      </w:r>
      <w:r w:rsidR="003A2492">
        <w:rPr>
          <w:rFonts w:eastAsia="MS Mincho"/>
          <w:sz w:val="24"/>
          <w:szCs w:val="24"/>
        </w:rPr>
        <w:t>около</w:t>
      </w:r>
      <w:r w:rsidR="00C7782E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11</w:t>
      </w:r>
      <w:r w:rsidR="00C7782E">
        <w:rPr>
          <w:rFonts w:eastAsia="MS Mincho"/>
          <w:sz w:val="24"/>
          <w:szCs w:val="24"/>
        </w:rPr>
        <w:t xml:space="preserve"> час. </w:t>
      </w:r>
      <w:r>
        <w:rPr>
          <w:rFonts w:eastAsia="MS Mincho"/>
          <w:sz w:val="24"/>
          <w:szCs w:val="24"/>
        </w:rPr>
        <w:t>30</w:t>
      </w:r>
      <w:r w:rsidR="00C7782E">
        <w:rPr>
          <w:rFonts w:eastAsia="MS Mincho"/>
          <w:sz w:val="24"/>
          <w:szCs w:val="24"/>
        </w:rPr>
        <w:t xml:space="preserve"> мин. </w:t>
      </w:r>
      <w:r>
        <w:rPr>
          <w:color w:val="FF0000"/>
          <w:sz w:val="24"/>
          <w:szCs w:val="24"/>
        </w:rPr>
        <w:t>Аминева С.В.,</w:t>
      </w:r>
      <w:r w:rsidRPr="00C7782E" w:rsidR="004B35DE">
        <w:rPr>
          <w:sz w:val="24"/>
          <w:szCs w:val="24"/>
        </w:rPr>
        <w:t xml:space="preserve"> </w:t>
      </w:r>
      <w:r w:rsidRPr="00C7782E" w:rsidR="004B35DE">
        <w:rPr>
          <w:rFonts w:eastAsia="MS Mincho"/>
          <w:sz w:val="24"/>
          <w:szCs w:val="24"/>
        </w:rPr>
        <w:t xml:space="preserve">находясь </w:t>
      </w:r>
      <w:r>
        <w:rPr>
          <w:rFonts w:eastAsia="MS Mincho"/>
          <w:sz w:val="24"/>
          <w:szCs w:val="24"/>
        </w:rPr>
        <w:t xml:space="preserve">в каб. 405 МБОУ СШ № 44, расположенной </w:t>
      </w:r>
      <w:r w:rsidR="00874329">
        <w:rPr>
          <w:rFonts w:eastAsia="MS Mincho"/>
          <w:sz w:val="24"/>
          <w:szCs w:val="24"/>
        </w:rPr>
        <w:t xml:space="preserve">по адресу: </w:t>
      </w:r>
      <w:r>
        <w:rPr>
          <w:rFonts w:eastAsia="MS Mincho"/>
          <w:sz w:val="24"/>
          <w:szCs w:val="24"/>
        </w:rPr>
        <w:t xml:space="preserve">г. Нижневартовск, проезд Восточный, д. 7, </w:t>
      </w:r>
      <w:r w:rsidRPr="00C7782E">
        <w:rPr>
          <w:sz w:val="24"/>
          <w:szCs w:val="24"/>
        </w:rPr>
        <w:t>нанес</w:t>
      </w:r>
      <w:r>
        <w:rPr>
          <w:sz w:val="24"/>
          <w:szCs w:val="24"/>
        </w:rPr>
        <w:t>ла</w:t>
      </w:r>
      <w:r w:rsidRPr="00C7782E">
        <w:rPr>
          <w:sz w:val="24"/>
          <w:szCs w:val="24"/>
        </w:rPr>
        <w:t xml:space="preserve"> </w:t>
      </w:r>
      <w:r w:rsidR="007F1AF1">
        <w:rPr>
          <w:sz w:val="24"/>
          <w:szCs w:val="24"/>
        </w:rPr>
        <w:t>один</w:t>
      </w:r>
      <w:r>
        <w:rPr>
          <w:sz w:val="24"/>
          <w:szCs w:val="24"/>
        </w:rPr>
        <w:t xml:space="preserve"> удар ладошкой правой руки в область затылка </w:t>
      </w:r>
      <w:r>
        <w:rPr>
          <w:rFonts w:eastAsia="MS Mincho"/>
          <w:sz w:val="24"/>
          <w:szCs w:val="24"/>
        </w:rPr>
        <w:t>несовершеннолетнего сына</w:t>
      </w:r>
      <w:r w:rsidRPr="00537E4E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Аминева Д.А.,</w:t>
      </w:r>
      <w:r w:rsidRPr="00C778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11.06.2015 г.р., </w:t>
      </w:r>
      <w:r w:rsidR="007F1AF1">
        <w:rPr>
          <w:sz w:val="24"/>
          <w:szCs w:val="24"/>
        </w:rPr>
        <w:t xml:space="preserve">от чего последний испытал моральное унижение и </w:t>
      </w:r>
      <w:r w:rsidRPr="00C7782E">
        <w:rPr>
          <w:rFonts w:eastAsia="MS Mincho"/>
          <w:sz w:val="24"/>
          <w:szCs w:val="24"/>
        </w:rPr>
        <w:t>физическую боль, не повлекшую последствий, предусмотренных ст. 115</w:t>
      </w:r>
      <w:r w:rsidRPr="00C7782E" w:rsidR="004B35DE">
        <w:rPr>
          <w:rFonts w:eastAsia="MS Mincho"/>
          <w:sz w:val="24"/>
          <w:szCs w:val="24"/>
        </w:rPr>
        <w:t>, 116</w:t>
      </w:r>
      <w:r w:rsidRPr="00C7782E">
        <w:rPr>
          <w:rFonts w:eastAsia="MS Mincho"/>
          <w:sz w:val="24"/>
          <w:szCs w:val="24"/>
        </w:rPr>
        <w:t xml:space="preserve"> Уголовного кодекса Российской </w:t>
      </w:r>
      <w:r w:rsidRPr="009839C7">
        <w:rPr>
          <w:rFonts w:eastAsia="MS Mincho"/>
          <w:sz w:val="24"/>
          <w:szCs w:val="24"/>
        </w:rPr>
        <w:t xml:space="preserve">Федерации. </w:t>
      </w:r>
    </w:p>
    <w:p w:rsidR="007F1AF1" w:rsidP="00C7782E" w14:paraId="03FA34E0" w14:textId="5E8FF23E">
      <w:pPr>
        <w:pStyle w:val="NoSpacing"/>
        <w:ind w:firstLine="567"/>
        <w:jc w:val="both"/>
        <w:rPr>
          <w:sz w:val="24"/>
          <w:szCs w:val="24"/>
        </w:rPr>
      </w:pPr>
      <w:r w:rsidRPr="009839C7">
        <w:rPr>
          <w:sz w:val="24"/>
          <w:szCs w:val="24"/>
        </w:rPr>
        <w:t xml:space="preserve">В судебном заседании </w:t>
      </w:r>
      <w:r>
        <w:rPr>
          <w:color w:val="FF0000"/>
          <w:sz w:val="24"/>
          <w:szCs w:val="24"/>
        </w:rPr>
        <w:t>Аминева С.В</w:t>
      </w:r>
      <w:r w:rsidRPr="009839C7" w:rsidR="004B35DE">
        <w:rPr>
          <w:sz w:val="24"/>
          <w:szCs w:val="24"/>
        </w:rPr>
        <w:t>.</w:t>
      </w:r>
      <w:r w:rsidRPr="009839C7" w:rsidR="00481A06">
        <w:rPr>
          <w:rFonts w:eastAsia="MS Mincho"/>
          <w:sz w:val="24"/>
          <w:szCs w:val="24"/>
        </w:rPr>
        <w:t xml:space="preserve"> </w:t>
      </w:r>
      <w:r w:rsidRPr="009839C7">
        <w:rPr>
          <w:sz w:val="24"/>
          <w:szCs w:val="24"/>
        </w:rPr>
        <w:t xml:space="preserve">вину в совершении административного </w:t>
      </w:r>
      <w:r w:rsidRPr="009839C7">
        <w:rPr>
          <w:sz w:val="24"/>
          <w:szCs w:val="24"/>
        </w:rPr>
        <w:t>правонарушения признал</w:t>
      </w:r>
      <w:r w:rsidR="00874329">
        <w:rPr>
          <w:sz w:val="24"/>
          <w:szCs w:val="24"/>
        </w:rPr>
        <w:t>а</w:t>
      </w:r>
      <w:r w:rsidR="005C7F32">
        <w:rPr>
          <w:sz w:val="24"/>
          <w:szCs w:val="24"/>
        </w:rPr>
        <w:t xml:space="preserve"> частично, показала, что, правой рукой удар не наносила. Замахнулась левой рукой, </w:t>
      </w:r>
      <w:r w:rsidR="00556457">
        <w:rPr>
          <w:sz w:val="24"/>
          <w:szCs w:val="24"/>
        </w:rPr>
        <w:t xml:space="preserve">не нанося </w:t>
      </w:r>
      <w:r w:rsidR="005C7F32">
        <w:rPr>
          <w:sz w:val="24"/>
          <w:szCs w:val="24"/>
        </w:rPr>
        <w:t xml:space="preserve">удар </w:t>
      </w:r>
      <w:r w:rsidR="00556457">
        <w:rPr>
          <w:sz w:val="24"/>
          <w:szCs w:val="24"/>
        </w:rPr>
        <w:t>коснулась рукой затылка Аминева Д.А.</w:t>
      </w:r>
      <w:r w:rsidR="005C7F32">
        <w:rPr>
          <w:sz w:val="24"/>
          <w:szCs w:val="24"/>
        </w:rPr>
        <w:t xml:space="preserve"> </w:t>
      </w:r>
    </w:p>
    <w:p w:rsidR="00556457" w:rsidRPr="00556457" w:rsidP="00C7782E" w14:paraId="6C0646A7" w14:textId="534D164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Потерпевший</w:t>
      </w:r>
      <w:r w:rsidR="00F36DA6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Аминев Д.А</w:t>
      </w:r>
      <w:r>
        <w:rPr>
          <w:sz w:val="24"/>
          <w:szCs w:val="24"/>
        </w:rPr>
        <w:t>.</w:t>
      </w:r>
      <w:r w:rsidR="006E68A0">
        <w:rPr>
          <w:sz w:val="24"/>
          <w:szCs w:val="24"/>
        </w:rPr>
        <w:t xml:space="preserve"> в судебном заседании </w:t>
      </w:r>
      <w:r>
        <w:rPr>
          <w:sz w:val="24"/>
          <w:szCs w:val="24"/>
        </w:rPr>
        <w:t xml:space="preserve">подтвердил обстоятельства, изложенные в протоколе об </w:t>
      </w:r>
      <w:r>
        <w:rPr>
          <w:sz w:val="24"/>
          <w:szCs w:val="24"/>
        </w:rPr>
        <w:t>административном правонарушении.</w:t>
      </w:r>
    </w:p>
    <w:p w:rsidR="00961FCF" w:rsidRPr="00556457" w:rsidP="00961FCF" w14:paraId="6DF283BD" w14:textId="0BB4C8D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Законный представитель несовершеннолетнего </w:t>
      </w:r>
      <w:r w:rsidR="004158C2">
        <w:rPr>
          <w:sz w:val="24"/>
          <w:szCs w:val="24"/>
        </w:rPr>
        <w:t xml:space="preserve">потерпевшего, </w:t>
      </w:r>
      <w:r>
        <w:rPr>
          <w:sz w:val="24"/>
          <w:szCs w:val="24"/>
        </w:rPr>
        <w:t>Аминев А.А.</w:t>
      </w:r>
      <w:r w:rsidRPr="00961FCF">
        <w:rPr>
          <w:sz w:val="24"/>
          <w:szCs w:val="24"/>
        </w:rPr>
        <w:t xml:space="preserve"> </w:t>
      </w:r>
      <w:r>
        <w:rPr>
          <w:sz w:val="24"/>
          <w:szCs w:val="24"/>
        </w:rPr>
        <w:t>подтвердил обстоятельства, изложенные в протоколе об административном правонарушении.</w:t>
      </w:r>
    </w:p>
    <w:p w:rsidR="003E4A10" w:rsidRPr="007F1AF1" w:rsidP="006E68A0" w14:paraId="6932156A" w14:textId="06C4610C">
      <w:pPr>
        <w:pStyle w:val="NoSpacing"/>
        <w:ind w:firstLine="567"/>
        <w:jc w:val="both"/>
        <w:rPr>
          <w:sz w:val="24"/>
          <w:szCs w:val="24"/>
        </w:rPr>
      </w:pPr>
      <w:r w:rsidRPr="009839C7">
        <w:rPr>
          <w:sz w:val="24"/>
          <w:szCs w:val="24"/>
        </w:rPr>
        <w:t xml:space="preserve">Мировой судья, заслушав лицо, привлекаемое к административной </w:t>
      </w:r>
      <w:r w:rsidRPr="009839C7" w:rsidR="00C7782E">
        <w:rPr>
          <w:sz w:val="24"/>
          <w:szCs w:val="24"/>
        </w:rPr>
        <w:t>ответственности,</w:t>
      </w:r>
      <w:r w:rsidR="00F36DA6">
        <w:rPr>
          <w:sz w:val="24"/>
          <w:szCs w:val="24"/>
        </w:rPr>
        <w:t xml:space="preserve"> потерпевшую </w:t>
      </w:r>
      <w:r w:rsidR="007F1AF1">
        <w:rPr>
          <w:color w:val="FF0000"/>
          <w:sz w:val="24"/>
          <w:szCs w:val="24"/>
        </w:rPr>
        <w:t>Аминева Д.А</w:t>
      </w:r>
      <w:r w:rsidR="007F1AF1">
        <w:rPr>
          <w:sz w:val="24"/>
          <w:szCs w:val="24"/>
        </w:rPr>
        <w:t xml:space="preserve">, законного представителя Аминева А.А., </w:t>
      </w:r>
      <w:r w:rsidRPr="009839C7" w:rsidR="00C7782E">
        <w:rPr>
          <w:sz w:val="24"/>
          <w:szCs w:val="24"/>
        </w:rPr>
        <w:t>исследовал</w:t>
      </w:r>
      <w:r w:rsidRPr="009839C7">
        <w:rPr>
          <w:sz w:val="24"/>
          <w:szCs w:val="24"/>
        </w:rPr>
        <w:t xml:space="preserve"> материалы дела об административном правонарушении:</w:t>
      </w:r>
      <w:r w:rsidRPr="009839C7" w:rsidR="00C7782E">
        <w:rPr>
          <w:sz w:val="24"/>
          <w:szCs w:val="24"/>
        </w:rPr>
        <w:t xml:space="preserve"> протокол об административном правонарушении </w:t>
      </w:r>
      <w:r w:rsidRPr="009839C7" w:rsidR="00C7782E">
        <w:rPr>
          <w:color w:val="FF0000"/>
          <w:sz w:val="24"/>
          <w:szCs w:val="24"/>
        </w:rPr>
        <w:t xml:space="preserve">86 № </w:t>
      </w:r>
      <w:r w:rsidR="007F1AF1">
        <w:rPr>
          <w:color w:val="FF0000"/>
          <w:sz w:val="24"/>
          <w:szCs w:val="24"/>
        </w:rPr>
        <w:t>389409</w:t>
      </w:r>
      <w:r w:rsidR="003A2492">
        <w:rPr>
          <w:color w:val="FF0000"/>
          <w:sz w:val="24"/>
          <w:szCs w:val="24"/>
        </w:rPr>
        <w:t xml:space="preserve"> от </w:t>
      </w:r>
      <w:r w:rsidR="007F1AF1">
        <w:rPr>
          <w:color w:val="FF0000"/>
          <w:sz w:val="24"/>
          <w:szCs w:val="24"/>
        </w:rPr>
        <w:t>01</w:t>
      </w:r>
      <w:r w:rsidR="003A2492">
        <w:rPr>
          <w:color w:val="FF0000"/>
          <w:sz w:val="24"/>
          <w:szCs w:val="24"/>
        </w:rPr>
        <w:t>.</w:t>
      </w:r>
      <w:r w:rsidR="007F1AF1">
        <w:rPr>
          <w:color w:val="FF0000"/>
          <w:sz w:val="24"/>
          <w:szCs w:val="24"/>
        </w:rPr>
        <w:t>02.2026</w:t>
      </w:r>
      <w:r w:rsidRPr="009839C7" w:rsidR="00C7782E">
        <w:rPr>
          <w:sz w:val="24"/>
          <w:szCs w:val="24"/>
        </w:rPr>
        <w:t xml:space="preserve">, в котором изложено существо административного правонарушения, </w:t>
      </w:r>
      <w:r w:rsidR="007F1AF1">
        <w:rPr>
          <w:color w:val="FF0000"/>
          <w:sz w:val="24"/>
          <w:szCs w:val="24"/>
        </w:rPr>
        <w:t>Аминевой С.В.</w:t>
      </w:r>
      <w:r w:rsidRPr="009839C7" w:rsidR="00C7782E">
        <w:rPr>
          <w:sz w:val="24"/>
          <w:szCs w:val="24"/>
        </w:rPr>
        <w:t xml:space="preserve"> были разъяснены </w:t>
      </w:r>
      <w:r w:rsidR="00874329">
        <w:rPr>
          <w:sz w:val="24"/>
          <w:szCs w:val="24"/>
        </w:rPr>
        <w:t>ее</w:t>
      </w:r>
      <w:r w:rsidRPr="009839C7" w:rsidR="00C7782E">
        <w:rPr>
          <w:sz w:val="24"/>
          <w:szCs w:val="24"/>
        </w:rPr>
        <w:t xml:space="preserve">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</w:t>
      </w:r>
      <w:r w:rsidRPr="009839C7">
        <w:rPr>
          <w:rFonts w:eastAsia="MS Mincho"/>
          <w:sz w:val="24"/>
          <w:szCs w:val="24"/>
        </w:rPr>
        <w:t>;</w:t>
      </w:r>
      <w:r w:rsidRPr="003A2492" w:rsidR="003A2492">
        <w:rPr>
          <w:sz w:val="24"/>
          <w:szCs w:val="24"/>
        </w:rPr>
        <w:t xml:space="preserve"> </w:t>
      </w:r>
      <w:r w:rsidRPr="009839C7" w:rsidR="003A2492">
        <w:rPr>
          <w:sz w:val="24"/>
          <w:szCs w:val="24"/>
        </w:rPr>
        <w:t>рапорт сотрудник</w:t>
      </w:r>
      <w:r w:rsidR="007F1AF1">
        <w:rPr>
          <w:sz w:val="24"/>
          <w:szCs w:val="24"/>
        </w:rPr>
        <w:t>а</w:t>
      </w:r>
      <w:r w:rsidRPr="009839C7" w:rsidR="003A2492">
        <w:rPr>
          <w:sz w:val="24"/>
          <w:szCs w:val="24"/>
        </w:rPr>
        <w:t xml:space="preserve"> полиции об обстоятельствах выявления правонарушения и оформления административного материала в отношении </w:t>
      </w:r>
      <w:r w:rsidR="007F1AF1">
        <w:rPr>
          <w:color w:val="FF0000"/>
          <w:sz w:val="24"/>
          <w:szCs w:val="24"/>
        </w:rPr>
        <w:t>Аминевой С.В.</w:t>
      </w:r>
      <w:r w:rsidRPr="009839C7" w:rsidR="003A2492">
        <w:rPr>
          <w:sz w:val="24"/>
          <w:szCs w:val="24"/>
        </w:rPr>
        <w:t>;</w:t>
      </w:r>
      <w:r w:rsidRPr="003A2492" w:rsidR="003A2492">
        <w:rPr>
          <w:sz w:val="24"/>
          <w:szCs w:val="24"/>
        </w:rPr>
        <w:t xml:space="preserve"> </w:t>
      </w:r>
      <w:r w:rsidR="003A2492">
        <w:rPr>
          <w:sz w:val="24"/>
          <w:szCs w:val="24"/>
        </w:rPr>
        <w:t xml:space="preserve">постановление об отказе в возбуждении уголовного дела от </w:t>
      </w:r>
      <w:r w:rsidR="007F1AF1">
        <w:rPr>
          <w:color w:val="FF0000"/>
          <w:sz w:val="24"/>
          <w:szCs w:val="24"/>
        </w:rPr>
        <w:t>31</w:t>
      </w:r>
      <w:r w:rsidR="003A2492">
        <w:rPr>
          <w:color w:val="FF0000"/>
          <w:sz w:val="24"/>
          <w:szCs w:val="24"/>
        </w:rPr>
        <w:t>.</w:t>
      </w:r>
      <w:r w:rsidR="007F1AF1">
        <w:rPr>
          <w:color w:val="FF0000"/>
          <w:sz w:val="24"/>
          <w:szCs w:val="24"/>
        </w:rPr>
        <w:t>01.2026</w:t>
      </w:r>
      <w:r w:rsidR="003A2492">
        <w:rPr>
          <w:sz w:val="24"/>
          <w:szCs w:val="24"/>
        </w:rPr>
        <w:t>;</w:t>
      </w:r>
      <w:r w:rsidR="007F1AF1">
        <w:rPr>
          <w:sz w:val="24"/>
          <w:szCs w:val="24"/>
        </w:rPr>
        <w:t xml:space="preserve"> копию письма Муниципальной комиссии про делам несовершеннолетних и защите их прав при Администрации г. Нижневартовска, копию журнала по фиксации телесных повреждений Аминеву Д.А., копию постановления Муниципальной комиссии про делам несовершеннолетних и защите их прав при Администрации г. Нижневартовска от 04.12.2025, </w:t>
      </w:r>
      <w:r w:rsidRPr="00EE0861" w:rsidR="007F1AF1">
        <w:rPr>
          <w:sz w:val="24"/>
          <w:szCs w:val="24"/>
        </w:rPr>
        <w:t>письменны</w:t>
      </w:r>
      <w:r w:rsidR="007F1AF1">
        <w:rPr>
          <w:sz w:val="24"/>
          <w:szCs w:val="24"/>
        </w:rPr>
        <w:t>е</w:t>
      </w:r>
      <w:r w:rsidRPr="00EE0861" w:rsidR="007F1AF1">
        <w:rPr>
          <w:sz w:val="24"/>
          <w:szCs w:val="24"/>
        </w:rPr>
        <w:t xml:space="preserve"> объяснени</w:t>
      </w:r>
      <w:r w:rsidR="007F1AF1">
        <w:rPr>
          <w:sz w:val="24"/>
          <w:szCs w:val="24"/>
        </w:rPr>
        <w:t>я</w:t>
      </w:r>
      <w:r w:rsidRPr="00EE0861" w:rsidR="007F1AF1">
        <w:rPr>
          <w:sz w:val="24"/>
          <w:szCs w:val="24"/>
        </w:rPr>
        <w:t xml:space="preserve"> </w:t>
      </w:r>
      <w:r w:rsidR="007F1AF1">
        <w:rPr>
          <w:color w:val="FF0000"/>
          <w:sz w:val="24"/>
          <w:szCs w:val="24"/>
        </w:rPr>
        <w:t xml:space="preserve">Аминева Д.А., </w:t>
      </w:r>
      <w:r w:rsidRPr="00EE0861" w:rsidR="007F1AF1">
        <w:rPr>
          <w:sz w:val="24"/>
          <w:szCs w:val="24"/>
        </w:rPr>
        <w:t>подтверждающих обстоятельства</w:t>
      </w:r>
      <w:r w:rsidR="007F1AF1">
        <w:rPr>
          <w:sz w:val="24"/>
          <w:szCs w:val="24"/>
        </w:rPr>
        <w:t>,</w:t>
      </w:r>
      <w:r w:rsidRPr="00EE0861" w:rsidR="007F1AF1">
        <w:rPr>
          <w:sz w:val="24"/>
          <w:szCs w:val="24"/>
        </w:rPr>
        <w:t xml:space="preserve"> изложенные в протоколе об административном правонарушении;</w:t>
      </w:r>
      <w:r w:rsidRPr="007917ED" w:rsidR="007F1AF1">
        <w:rPr>
          <w:sz w:val="24"/>
          <w:szCs w:val="24"/>
        </w:rPr>
        <w:t xml:space="preserve"> </w:t>
      </w:r>
      <w:r w:rsidR="006E68A0">
        <w:rPr>
          <w:sz w:val="24"/>
          <w:szCs w:val="24"/>
        </w:rPr>
        <w:t>письменные</w:t>
      </w:r>
      <w:r w:rsidR="007F1AF1">
        <w:rPr>
          <w:sz w:val="24"/>
          <w:szCs w:val="24"/>
        </w:rPr>
        <w:t xml:space="preserve"> объяснени</w:t>
      </w:r>
      <w:r w:rsidR="006E68A0">
        <w:rPr>
          <w:sz w:val="24"/>
          <w:szCs w:val="24"/>
        </w:rPr>
        <w:t>я</w:t>
      </w:r>
      <w:r w:rsidR="007F1AF1">
        <w:rPr>
          <w:sz w:val="24"/>
          <w:szCs w:val="24"/>
        </w:rPr>
        <w:t xml:space="preserve"> </w:t>
      </w:r>
      <w:r w:rsidR="00571C33">
        <w:rPr>
          <w:color w:val="FF0000"/>
          <w:sz w:val="24"/>
          <w:szCs w:val="24"/>
        </w:rPr>
        <w:t>ФИО</w:t>
      </w:r>
      <w:r w:rsidR="007F1AF1">
        <w:rPr>
          <w:color w:val="FF0000"/>
          <w:sz w:val="24"/>
          <w:szCs w:val="24"/>
        </w:rPr>
        <w:t xml:space="preserve">., </w:t>
      </w:r>
      <w:r w:rsidR="007F1AF1">
        <w:rPr>
          <w:sz w:val="24"/>
          <w:szCs w:val="24"/>
        </w:rPr>
        <w:t>подтверждающих обстоятельства, изложенные в протоколе об административном правонарушении;</w:t>
      </w:r>
      <w:r w:rsidRPr="006E68A0" w:rsidR="006E68A0">
        <w:rPr>
          <w:sz w:val="24"/>
          <w:szCs w:val="24"/>
        </w:rPr>
        <w:t xml:space="preserve"> </w:t>
      </w:r>
      <w:r w:rsidR="006E68A0">
        <w:rPr>
          <w:sz w:val="24"/>
          <w:szCs w:val="24"/>
        </w:rPr>
        <w:t xml:space="preserve">письменные объяснения </w:t>
      </w:r>
      <w:r w:rsidR="00571C33">
        <w:rPr>
          <w:color w:val="FF0000"/>
          <w:sz w:val="24"/>
          <w:szCs w:val="24"/>
        </w:rPr>
        <w:t>ФИО1</w:t>
      </w:r>
      <w:r w:rsidR="006E68A0">
        <w:rPr>
          <w:color w:val="FF0000"/>
          <w:sz w:val="24"/>
          <w:szCs w:val="24"/>
        </w:rPr>
        <w:t xml:space="preserve">., </w:t>
      </w:r>
      <w:r w:rsidR="006E68A0">
        <w:rPr>
          <w:sz w:val="24"/>
          <w:szCs w:val="24"/>
        </w:rPr>
        <w:t>подтверждающих обстоятельства, изложенные в протоколе об административном правонарушении;</w:t>
      </w:r>
      <w:r w:rsidRPr="006E68A0" w:rsidR="006E68A0">
        <w:rPr>
          <w:sz w:val="24"/>
          <w:szCs w:val="24"/>
        </w:rPr>
        <w:t xml:space="preserve"> </w:t>
      </w:r>
      <w:r w:rsidR="006E68A0">
        <w:rPr>
          <w:sz w:val="24"/>
          <w:szCs w:val="24"/>
        </w:rPr>
        <w:t xml:space="preserve">письменные объяснения </w:t>
      </w:r>
      <w:r w:rsidR="006E68A0">
        <w:rPr>
          <w:color w:val="FF0000"/>
          <w:sz w:val="24"/>
          <w:szCs w:val="24"/>
        </w:rPr>
        <w:t xml:space="preserve">Аминевой С.В., </w:t>
      </w:r>
      <w:r w:rsidR="006E68A0">
        <w:rPr>
          <w:sz w:val="24"/>
          <w:szCs w:val="24"/>
        </w:rPr>
        <w:t xml:space="preserve">подтверждающих обстоятельства, изложенные в протоколе об административном правонарушении; справку на лицо по учетам СООП;, справу-характеристику УУП ОУУП и ПДН ОП № 3 УМВД России по г. Нижневартовску в отношении Аминевой С.В., требование в отношении Аминевой С.В., копию паспорта на имя Аминевой С.В., </w:t>
      </w:r>
      <w:r w:rsidR="00EE0861">
        <w:rPr>
          <w:color w:val="FF0000"/>
          <w:sz w:val="24"/>
          <w:szCs w:val="24"/>
        </w:rPr>
        <w:t>- приходит к следующему</w:t>
      </w:r>
      <w:r w:rsidRPr="00C7782E">
        <w:rPr>
          <w:sz w:val="24"/>
          <w:szCs w:val="24"/>
        </w:rPr>
        <w:t>.</w:t>
      </w:r>
    </w:p>
    <w:p w:rsidR="003559E1" w:rsidRPr="00C7782E" w:rsidP="00C7782E" w14:paraId="3D100FFB" w14:textId="2212E385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В соответствии со ст. 6.1.1 </w:t>
      </w:r>
      <w:r w:rsidR="00D5505A">
        <w:rPr>
          <w:sz w:val="24"/>
          <w:szCs w:val="24"/>
        </w:rPr>
        <w:t>Кодекса РФ об АП</w:t>
      </w:r>
      <w:r w:rsidRPr="00C7782E" w:rsidR="00D5505A">
        <w:rPr>
          <w:sz w:val="24"/>
          <w:szCs w:val="24"/>
        </w:rPr>
        <w:t xml:space="preserve"> </w:t>
      </w:r>
      <w:r w:rsidRPr="00C7782E">
        <w:rPr>
          <w:sz w:val="24"/>
          <w:szCs w:val="24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статье </w:t>
      </w:r>
      <w:r w:rsidRPr="00C7782E">
        <w:rPr>
          <w:sz w:val="24"/>
          <w:szCs w:val="24"/>
        </w:rPr>
        <w:t xml:space="preserve">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</w:t>
      </w:r>
      <w:r w:rsidRPr="00C7782E">
        <w:rPr>
          <w:sz w:val="24"/>
          <w:szCs w:val="24"/>
        </w:rPr>
        <w:t xml:space="preserve">тысяч до тридцати тысяч рублей, либо административный арест на срок от десяти до пятнадцати </w:t>
      </w:r>
      <w:r w:rsidRPr="00C7782E">
        <w:rPr>
          <w:sz w:val="24"/>
          <w:szCs w:val="24"/>
        </w:rPr>
        <w:t>суток, либо обязательные работы на срок от шестидесяти до ста двадцати часов.</w:t>
      </w:r>
    </w:p>
    <w:p w:rsidR="003559E1" w:rsidRPr="00C7782E" w:rsidP="00C7782E" w14:paraId="2C41E5D4" w14:textId="72425938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Под побоями в ст. 6.1.1 </w:t>
      </w:r>
      <w:r w:rsidR="00D5505A">
        <w:rPr>
          <w:sz w:val="24"/>
          <w:szCs w:val="24"/>
        </w:rPr>
        <w:t>Кодекса РФ об АП</w:t>
      </w:r>
      <w:r w:rsidRPr="00C7782E" w:rsidR="00D5505A">
        <w:rPr>
          <w:sz w:val="24"/>
          <w:szCs w:val="24"/>
        </w:rPr>
        <w:t xml:space="preserve"> </w:t>
      </w:r>
      <w:r w:rsidRPr="00C7782E">
        <w:rPr>
          <w:sz w:val="24"/>
          <w:szCs w:val="24"/>
        </w:rPr>
        <w:t>понимается неоднократное (не менее двух раз) совершение насильственных действий, причинивших физическую боль, но не повлекшие последствий</w:t>
      </w:r>
      <w:r w:rsidRPr="00C7782E">
        <w:rPr>
          <w:sz w:val="24"/>
          <w:szCs w:val="24"/>
        </w:rPr>
        <w:t xml:space="preserve">, указанных в ст. 115 УК РФ, если эти действия не содержат уголовно наказуемого деяния. Умышленное нанесение одного удара потерпевшему с причинением последнему физической боли квалифицируется, применительно к диспозиции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, как иные</w:t>
      </w:r>
      <w:r w:rsidRPr="00C7782E">
        <w:rPr>
          <w:sz w:val="24"/>
          <w:szCs w:val="24"/>
        </w:rPr>
        <w:t xml:space="preserve"> насильственные действия, причинившие физическую боль.</w:t>
      </w:r>
    </w:p>
    <w:p w:rsidR="003559E1" w:rsidRPr="00C7782E" w:rsidP="00C7782E" w14:paraId="771AC117" w14:textId="18D29A40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Объектом административного правонарушения, предусмотренного статьей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, является право человека на физическую (телесную) неприкосновенность, безопасность его здоровья.</w:t>
      </w:r>
    </w:p>
    <w:p w:rsidR="003559E1" w:rsidRPr="00C7782E" w:rsidP="00C7782E" w14:paraId="586E8FB5" w14:textId="604B77FC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Побои, ответс</w:t>
      </w:r>
      <w:r w:rsidRPr="00C7782E">
        <w:rPr>
          <w:sz w:val="24"/>
          <w:szCs w:val="24"/>
        </w:rPr>
        <w:t xml:space="preserve">твенность за которые установлена в статье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, совершаются умышленно, поскольку лицо, их совершившее, сознавало противоправный характер своего действия, предвидело его вредные последствия, желало наступления таких последствий или сознате</w:t>
      </w:r>
      <w:r w:rsidRPr="00C7782E">
        <w:rPr>
          <w:sz w:val="24"/>
          <w:szCs w:val="24"/>
        </w:rPr>
        <w:t>льно их допускало либо относилось к ним безразлично.</w:t>
      </w:r>
    </w:p>
    <w:p w:rsidR="003559E1" w:rsidRPr="00C7782E" w:rsidP="00C7782E" w14:paraId="248BF270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Субъект правонарушения - физическое лицо, достигшее к моменту совершения административного правонарушения возраста шестнадцати лет.</w:t>
      </w:r>
    </w:p>
    <w:p w:rsidR="003559E1" w:rsidRPr="00C7782E" w:rsidP="00C7782E" w14:paraId="27E08ACE" w14:textId="217A58D9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Правонарушение, предусмотренное статьей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, посягае</w:t>
      </w:r>
      <w:r w:rsidRPr="00C7782E">
        <w:rPr>
          <w:sz w:val="24"/>
          <w:szCs w:val="24"/>
        </w:rPr>
        <w:t>т на здоровье человека, охрану которого, наряду с личной неприкосновенностью, гарантирует Конституция РФ, его состав является материальным, для квалификации содеянного по указанной норме требуется наступление последствий в виде физической боли при отсутств</w:t>
      </w:r>
      <w:r w:rsidRPr="00C7782E">
        <w:rPr>
          <w:sz w:val="24"/>
          <w:szCs w:val="24"/>
        </w:rPr>
        <w:t>ии вреда здоровью потерпевшего, определяемого в соответствии Приказом Минздравсоцразвития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3559E1" w:rsidRPr="00C7782E" w:rsidP="00C7782E" w14:paraId="6C39CBB0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При этом побои - это действ</w:t>
      </w:r>
      <w:r w:rsidRPr="00C7782E">
        <w:rPr>
          <w:sz w:val="24"/>
          <w:szCs w:val="24"/>
        </w:rPr>
        <w:t>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</w:t>
      </w:r>
      <w:r w:rsidRPr="00C7782E">
        <w:rPr>
          <w:sz w:val="24"/>
          <w:szCs w:val="24"/>
        </w:rPr>
        <w:t xml:space="preserve">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3559E1" w:rsidRPr="00C7782E" w:rsidP="00C7782E" w14:paraId="00480A64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К иным насильственным действиям относится причинение боли щипанием, </w:t>
      </w:r>
      <w:r w:rsidRPr="00C7782E">
        <w:rPr>
          <w:sz w:val="24"/>
          <w:szCs w:val="24"/>
        </w:rPr>
        <w:t>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3559E1" w:rsidRPr="00C7782E" w:rsidP="00C7782E" w14:paraId="66C33DB9" w14:textId="77777777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>Таким образом, обязательным признаком объективной стороны состава указанного административного правонарушения являетс</w:t>
      </w:r>
      <w:r w:rsidRPr="00C7782E">
        <w:rPr>
          <w:sz w:val="24"/>
          <w:szCs w:val="24"/>
        </w:rPr>
        <w:t>я наступление последствий в виде физической боли.</w:t>
      </w:r>
    </w:p>
    <w:p w:rsidR="003559E1" w:rsidP="00C7782E" w14:paraId="5590114E" w14:textId="3E685730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C7782E">
        <w:rPr>
          <w:color w:val="000000"/>
          <w:sz w:val="24"/>
          <w:szCs w:val="24"/>
        </w:rPr>
        <w:t xml:space="preserve">Факт совершения административного правонарушения и виновность </w:t>
      </w:r>
      <w:r w:rsidR="006E68A0">
        <w:rPr>
          <w:color w:val="FF0000"/>
          <w:sz w:val="24"/>
          <w:szCs w:val="24"/>
        </w:rPr>
        <w:t>Аминевой С.В.</w:t>
      </w:r>
      <w:r w:rsidRPr="00C7782E" w:rsidR="00703359">
        <w:rPr>
          <w:sz w:val="24"/>
          <w:szCs w:val="24"/>
        </w:rPr>
        <w:t xml:space="preserve"> в </w:t>
      </w:r>
      <w:r w:rsidRPr="00C7782E">
        <w:rPr>
          <w:color w:val="000000"/>
          <w:sz w:val="24"/>
          <w:szCs w:val="24"/>
        </w:rPr>
        <w:t xml:space="preserve">совершении административного правонарушения, предусмотренного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color w:val="000000"/>
          <w:sz w:val="24"/>
          <w:szCs w:val="24"/>
        </w:rPr>
        <w:t>, подтверждается исследованными при расс</w:t>
      </w:r>
      <w:r w:rsidRPr="00C7782E">
        <w:rPr>
          <w:color w:val="000000"/>
          <w:sz w:val="24"/>
          <w:szCs w:val="24"/>
        </w:rPr>
        <w:t xml:space="preserve">мотрении дела доказательствами, объяснениями </w:t>
      </w:r>
      <w:r w:rsidR="006E68A0">
        <w:rPr>
          <w:color w:val="FF0000"/>
          <w:sz w:val="24"/>
          <w:szCs w:val="24"/>
        </w:rPr>
        <w:t xml:space="preserve">Аминева Д.А., </w:t>
      </w:r>
      <w:r w:rsidR="00571C33">
        <w:rPr>
          <w:color w:val="FF0000"/>
          <w:sz w:val="24"/>
          <w:szCs w:val="24"/>
        </w:rPr>
        <w:t>ФИО</w:t>
      </w:r>
      <w:r w:rsidR="006E68A0">
        <w:rPr>
          <w:color w:val="FF0000"/>
          <w:sz w:val="24"/>
          <w:szCs w:val="24"/>
        </w:rPr>
        <w:t xml:space="preserve">., </w:t>
      </w:r>
      <w:r w:rsidR="00571C33">
        <w:rPr>
          <w:color w:val="FF0000"/>
          <w:sz w:val="24"/>
          <w:szCs w:val="24"/>
        </w:rPr>
        <w:t>ФИО1</w:t>
      </w:r>
      <w:r w:rsidR="006E68A0">
        <w:rPr>
          <w:color w:val="FF0000"/>
          <w:sz w:val="24"/>
          <w:szCs w:val="24"/>
        </w:rPr>
        <w:t xml:space="preserve">., </w:t>
      </w:r>
      <w:r w:rsidR="004158C2">
        <w:rPr>
          <w:color w:val="FF0000"/>
          <w:sz w:val="24"/>
          <w:szCs w:val="24"/>
        </w:rPr>
        <w:t xml:space="preserve">признательными показаниями самой </w:t>
      </w:r>
      <w:r w:rsidR="006E68A0">
        <w:rPr>
          <w:color w:val="FF0000"/>
          <w:sz w:val="24"/>
          <w:szCs w:val="24"/>
        </w:rPr>
        <w:t>Аминевой С.В.</w:t>
      </w:r>
      <w:r w:rsidR="00961FCF">
        <w:rPr>
          <w:color w:val="FF0000"/>
          <w:sz w:val="24"/>
          <w:szCs w:val="24"/>
        </w:rPr>
        <w:t>, которая показала, что левой рукой замахнулась на Аминева Д.А. и коснулась рукой его затылка.</w:t>
      </w:r>
      <w:r w:rsidRPr="00EE0861" w:rsidR="00703359">
        <w:rPr>
          <w:color w:val="FF0000"/>
          <w:sz w:val="24"/>
          <w:szCs w:val="24"/>
        </w:rPr>
        <w:t xml:space="preserve"> </w:t>
      </w:r>
      <w:r w:rsidRPr="00C7782E">
        <w:rPr>
          <w:color w:val="000000"/>
          <w:sz w:val="24"/>
          <w:szCs w:val="24"/>
        </w:rPr>
        <w:t xml:space="preserve">В представленных доказательствах не имеется сомнений относительно виновности </w:t>
      </w:r>
      <w:r w:rsidR="006E68A0">
        <w:rPr>
          <w:color w:val="FF0000"/>
          <w:sz w:val="24"/>
          <w:szCs w:val="24"/>
        </w:rPr>
        <w:t>Аминевой С.В</w:t>
      </w:r>
      <w:r w:rsidR="006E68A0">
        <w:rPr>
          <w:color w:val="000000"/>
          <w:sz w:val="24"/>
          <w:szCs w:val="24"/>
        </w:rPr>
        <w:t xml:space="preserve">. </w:t>
      </w:r>
      <w:r w:rsidRPr="00C7782E">
        <w:rPr>
          <w:color w:val="000000"/>
          <w:sz w:val="24"/>
          <w:szCs w:val="24"/>
        </w:rPr>
        <w:t xml:space="preserve">в совершении правонарушения, предусмотренного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color w:val="000000"/>
          <w:sz w:val="24"/>
          <w:szCs w:val="24"/>
        </w:rPr>
        <w:t>.</w:t>
      </w:r>
    </w:p>
    <w:p w:rsidR="003559E1" w:rsidRPr="00C7782E" w:rsidP="00C7782E" w14:paraId="12F4B588" w14:textId="33352C3B">
      <w:pPr>
        <w:pStyle w:val="NoSpacing"/>
        <w:ind w:firstLine="567"/>
        <w:jc w:val="both"/>
        <w:rPr>
          <w:sz w:val="24"/>
          <w:szCs w:val="24"/>
        </w:rPr>
      </w:pPr>
      <w:r w:rsidRPr="00C7782E">
        <w:rPr>
          <w:sz w:val="24"/>
          <w:szCs w:val="24"/>
        </w:rPr>
        <w:t xml:space="preserve">Оценивая в совокупности по правилам ст. 26.11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 xml:space="preserve"> представленные доказательств</w:t>
      </w:r>
      <w:r w:rsidRPr="00C7782E">
        <w:rPr>
          <w:sz w:val="24"/>
          <w:szCs w:val="24"/>
        </w:rPr>
        <w:t xml:space="preserve">а, мировой судья приходит к выводу о виновности </w:t>
      </w:r>
      <w:r w:rsidR="006E68A0">
        <w:rPr>
          <w:color w:val="FF0000"/>
          <w:sz w:val="24"/>
          <w:szCs w:val="24"/>
        </w:rPr>
        <w:t>Аминевой С.В</w:t>
      </w:r>
      <w:r w:rsidRPr="00C7782E" w:rsidR="003E4A10">
        <w:rPr>
          <w:sz w:val="24"/>
          <w:szCs w:val="24"/>
        </w:rPr>
        <w:t xml:space="preserve">. </w:t>
      </w:r>
      <w:r w:rsidRPr="00C7782E">
        <w:rPr>
          <w:sz w:val="24"/>
          <w:szCs w:val="24"/>
        </w:rPr>
        <w:t xml:space="preserve">в совершении административного правонарушения, и квалифицирует его действия по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sz w:val="24"/>
          <w:szCs w:val="24"/>
        </w:rPr>
        <w:t>.</w:t>
      </w:r>
    </w:p>
    <w:p w:rsidR="003559E1" w:rsidRPr="00C7782E" w:rsidP="00C7782E" w14:paraId="50E4CDDD" w14:textId="58E984D3">
      <w:pPr>
        <w:pStyle w:val="NoSpacing"/>
        <w:ind w:firstLine="567"/>
        <w:jc w:val="both"/>
        <w:rPr>
          <w:color w:val="FF0000"/>
          <w:sz w:val="24"/>
          <w:szCs w:val="24"/>
        </w:rPr>
      </w:pPr>
      <w:r w:rsidRPr="00C7782E">
        <w:rPr>
          <w:color w:val="FF0000"/>
          <w:sz w:val="24"/>
          <w:szCs w:val="24"/>
        </w:rPr>
        <w:t xml:space="preserve">В соответствии со ст. 4.2 </w:t>
      </w:r>
      <w:r w:rsidRPr="00D5505A" w:rsidR="00D5505A">
        <w:rPr>
          <w:color w:val="FF0000"/>
          <w:sz w:val="24"/>
          <w:szCs w:val="24"/>
        </w:rPr>
        <w:t xml:space="preserve">Кодекса РФ об АП </w:t>
      </w:r>
      <w:r w:rsidRPr="00C7782E">
        <w:rPr>
          <w:color w:val="FF0000"/>
          <w:sz w:val="24"/>
          <w:szCs w:val="24"/>
        </w:rPr>
        <w:t>к смягчающему вину обстоятельству мировой су</w:t>
      </w:r>
      <w:r w:rsidRPr="00C7782E">
        <w:rPr>
          <w:color w:val="FF0000"/>
          <w:sz w:val="24"/>
          <w:szCs w:val="24"/>
        </w:rPr>
        <w:t>дья относит признание вины.</w:t>
      </w:r>
    </w:p>
    <w:p w:rsidR="003559E1" w:rsidRPr="00C7782E" w:rsidP="00C7782E" w14:paraId="74BA7E9C" w14:textId="6E20E17B">
      <w:pPr>
        <w:pStyle w:val="NoSpacing"/>
        <w:ind w:firstLine="567"/>
        <w:jc w:val="both"/>
        <w:rPr>
          <w:color w:val="000000"/>
          <w:sz w:val="24"/>
          <w:szCs w:val="24"/>
        </w:rPr>
      </w:pPr>
      <w:r w:rsidRPr="00C7782E">
        <w:rPr>
          <w:color w:val="000000"/>
          <w:sz w:val="24"/>
          <w:szCs w:val="24"/>
        </w:rPr>
        <w:t xml:space="preserve">Согласно ст. 4.3 </w:t>
      </w:r>
      <w:r w:rsidR="00D5505A">
        <w:rPr>
          <w:sz w:val="24"/>
          <w:szCs w:val="24"/>
        </w:rPr>
        <w:t>Кодекса РФ об АП</w:t>
      </w:r>
      <w:r w:rsidRPr="00C7782E" w:rsidR="00D5505A">
        <w:rPr>
          <w:color w:val="000000"/>
          <w:sz w:val="24"/>
          <w:szCs w:val="24"/>
        </w:rPr>
        <w:t xml:space="preserve"> </w:t>
      </w:r>
      <w:r w:rsidRPr="00C7782E">
        <w:rPr>
          <w:color w:val="000000"/>
          <w:sz w:val="24"/>
          <w:szCs w:val="24"/>
        </w:rPr>
        <w:t>обстоятельств, отягчающих административную ответственность, мировым судьёй не установлено.</w:t>
      </w:r>
    </w:p>
    <w:p w:rsidR="003559E1" w:rsidRPr="00C7782E" w:rsidP="00C7782E" w14:paraId="31981305" w14:textId="725401C6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C7782E">
        <w:rPr>
          <w:rFonts w:eastAsia="MS Mincho"/>
          <w:sz w:val="24"/>
          <w:szCs w:val="24"/>
        </w:rPr>
        <w:t>С учетом данных о личности виновно</w:t>
      </w:r>
      <w:r w:rsidR="00EE0861">
        <w:rPr>
          <w:rFonts w:eastAsia="MS Mincho"/>
          <w:sz w:val="24"/>
          <w:szCs w:val="24"/>
        </w:rPr>
        <w:t>й</w:t>
      </w:r>
      <w:r w:rsidRPr="00C7782E">
        <w:rPr>
          <w:rFonts w:eastAsia="MS Mincho"/>
          <w:sz w:val="24"/>
          <w:szCs w:val="24"/>
        </w:rPr>
        <w:t xml:space="preserve">, обстоятельств совершения административного правонарушения, наличия обстоятельств, смягчающих административную ответственность, отсутствия обстоятельств, отягчающих административную ответственность, мировой судья </w:t>
      </w:r>
      <w:r w:rsidRPr="00C7782E">
        <w:rPr>
          <w:rFonts w:eastAsia="MS Mincho"/>
          <w:sz w:val="24"/>
          <w:szCs w:val="24"/>
        </w:rPr>
        <w:t>приходит к выводу о назначении администрат</w:t>
      </w:r>
      <w:r w:rsidRPr="00C7782E">
        <w:rPr>
          <w:rFonts w:eastAsia="MS Mincho"/>
          <w:sz w:val="24"/>
          <w:szCs w:val="24"/>
        </w:rPr>
        <w:t xml:space="preserve">ивного наказания в виде административного штрафа в минимальном размере, предусмотренном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rFonts w:eastAsia="MS Mincho"/>
          <w:sz w:val="24"/>
          <w:szCs w:val="24"/>
        </w:rPr>
        <w:t>.</w:t>
      </w:r>
    </w:p>
    <w:p w:rsidR="003559E1" w:rsidP="00D5505A" w14:paraId="55409577" w14:textId="2D17BFD8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 w:rsidRPr="00C7782E">
        <w:rPr>
          <w:rFonts w:eastAsia="MS Mincho"/>
          <w:sz w:val="24"/>
          <w:szCs w:val="24"/>
        </w:rPr>
        <w:t xml:space="preserve">Руководствуясь ст. 29.10 и 32.2 </w:t>
      </w:r>
      <w:r w:rsidR="00D5505A">
        <w:rPr>
          <w:sz w:val="24"/>
          <w:szCs w:val="24"/>
        </w:rPr>
        <w:t>Кодекса РФ об АП</w:t>
      </w:r>
      <w:r w:rsidR="00D5505A">
        <w:rPr>
          <w:rFonts w:eastAsia="MS Mincho"/>
          <w:sz w:val="24"/>
          <w:szCs w:val="24"/>
        </w:rPr>
        <w:t>, мировой судья,</w:t>
      </w:r>
    </w:p>
    <w:p w:rsidR="00F36DA6" w:rsidRPr="00C7782E" w:rsidP="00D5505A" w14:paraId="0EC83CD1" w14:textId="77777777">
      <w:pPr>
        <w:pStyle w:val="NoSpacing"/>
        <w:ind w:firstLine="567"/>
        <w:jc w:val="both"/>
        <w:rPr>
          <w:rFonts w:eastAsia="MS Mincho"/>
          <w:sz w:val="24"/>
          <w:szCs w:val="24"/>
        </w:rPr>
      </w:pPr>
    </w:p>
    <w:p w:rsidR="003559E1" w:rsidRPr="00C7782E" w:rsidP="00C7782E" w14:paraId="29B2CC06" w14:textId="795BEE42">
      <w:pPr>
        <w:pStyle w:val="NoSpacing"/>
        <w:jc w:val="center"/>
        <w:rPr>
          <w:rFonts w:eastAsia="MS Mincho"/>
          <w:bCs/>
          <w:sz w:val="24"/>
          <w:szCs w:val="24"/>
        </w:rPr>
      </w:pPr>
      <w:r w:rsidRPr="00C7782E">
        <w:rPr>
          <w:rFonts w:eastAsia="MS Mincho"/>
          <w:bCs/>
          <w:sz w:val="24"/>
          <w:szCs w:val="24"/>
        </w:rPr>
        <w:t>ПОСТАНОВИЛ:</w:t>
      </w:r>
    </w:p>
    <w:p w:rsidR="003559E1" w:rsidRPr="00C7782E" w:rsidP="00C7782E" w14:paraId="4B49DB32" w14:textId="77777777">
      <w:pPr>
        <w:pStyle w:val="NoSpacing"/>
        <w:jc w:val="both"/>
        <w:rPr>
          <w:rFonts w:eastAsia="MS Mincho"/>
          <w:bCs/>
          <w:sz w:val="24"/>
          <w:szCs w:val="24"/>
        </w:rPr>
      </w:pPr>
    </w:p>
    <w:p w:rsidR="003559E1" w:rsidP="00C7782E" w14:paraId="6B6ADEE9" w14:textId="56E54692">
      <w:pPr>
        <w:pStyle w:val="NoSpacing"/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 xml:space="preserve">Аминеву Светлану Владимировну </w:t>
      </w:r>
      <w:r w:rsidRPr="00C7782E">
        <w:rPr>
          <w:rFonts w:eastAsia="MS Mincho"/>
          <w:sz w:val="24"/>
          <w:szCs w:val="24"/>
        </w:rPr>
        <w:t>признать виновн</w:t>
      </w:r>
      <w:r w:rsidR="00EE0861">
        <w:rPr>
          <w:rFonts w:eastAsia="MS Mincho"/>
          <w:sz w:val="24"/>
          <w:szCs w:val="24"/>
        </w:rPr>
        <w:t>ой</w:t>
      </w:r>
      <w:r w:rsidRPr="00C7782E">
        <w:rPr>
          <w:rFonts w:eastAsia="MS Mincho"/>
          <w:sz w:val="24"/>
          <w:szCs w:val="24"/>
        </w:rPr>
        <w:t xml:space="preserve"> в совершении </w:t>
      </w:r>
      <w:r w:rsidRPr="00C7782E">
        <w:rPr>
          <w:rFonts w:eastAsia="MS Mincho"/>
          <w:sz w:val="24"/>
          <w:szCs w:val="24"/>
        </w:rPr>
        <w:t xml:space="preserve">административного правонарушения, предусмотренного ст. 6.1.1 </w:t>
      </w:r>
      <w:r w:rsidR="00D5505A">
        <w:rPr>
          <w:sz w:val="24"/>
          <w:szCs w:val="24"/>
        </w:rPr>
        <w:t>Кодекса РФ об АП</w:t>
      </w:r>
      <w:r w:rsidRPr="00C7782E">
        <w:rPr>
          <w:rFonts w:eastAsia="MS Mincho"/>
          <w:sz w:val="24"/>
          <w:szCs w:val="24"/>
        </w:rPr>
        <w:t xml:space="preserve">, и назначить наказание в виде административного штрафа в размере </w:t>
      </w:r>
      <w:r w:rsidRPr="008A1514" w:rsidR="00C64566">
        <w:rPr>
          <w:rFonts w:eastAsia="MS Mincho"/>
          <w:color w:val="FF0000"/>
          <w:sz w:val="24"/>
          <w:szCs w:val="24"/>
        </w:rPr>
        <w:t>5</w:t>
      </w:r>
      <w:r w:rsidRPr="008A1514">
        <w:rPr>
          <w:rFonts w:eastAsia="MS Mincho"/>
          <w:color w:val="FF0000"/>
          <w:sz w:val="24"/>
          <w:szCs w:val="24"/>
        </w:rPr>
        <w:t>000 (</w:t>
      </w:r>
      <w:r w:rsidRPr="008A1514" w:rsidR="00C64566">
        <w:rPr>
          <w:rFonts w:eastAsia="MS Mincho"/>
          <w:color w:val="FF0000"/>
          <w:sz w:val="24"/>
          <w:szCs w:val="24"/>
        </w:rPr>
        <w:t>пять</w:t>
      </w:r>
      <w:r w:rsidRPr="008A1514">
        <w:rPr>
          <w:rFonts w:eastAsia="MS Mincho"/>
          <w:color w:val="FF0000"/>
          <w:sz w:val="24"/>
          <w:szCs w:val="24"/>
        </w:rPr>
        <w:t xml:space="preserve"> тысяч</w:t>
      </w:r>
      <w:r w:rsidRPr="008A1514">
        <w:rPr>
          <w:rFonts w:eastAsia="MS Mincho"/>
          <w:sz w:val="24"/>
          <w:szCs w:val="24"/>
        </w:rPr>
        <w:t>) рублей.</w:t>
      </w:r>
    </w:p>
    <w:p w:rsidR="007A4F75" w:rsidRPr="00D5505A" w:rsidP="00C7782E" w14:paraId="7DF67100" w14:textId="54206FA1">
      <w:pPr>
        <w:pStyle w:val="NoSpacing"/>
        <w:ind w:firstLine="567"/>
        <w:jc w:val="both"/>
        <w:rPr>
          <w:color w:val="000000" w:themeColor="text1"/>
          <w:sz w:val="24"/>
          <w:szCs w:val="24"/>
          <w:u w:val="single"/>
        </w:rPr>
      </w:pPr>
      <w:r w:rsidRPr="00C7782E">
        <w:rPr>
          <w:color w:val="000000" w:themeColor="text1"/>
          <w:sz w:val="24"/>
          <w:szCs w:val="24"/>
        </w:rPr>
        <w:t xml:space="preserve">Штраф подлежит уплате в </w:t>
      </w:r>
      <w:r w:rsidRPr="00D5505A" w:rsidR="00D5505A">
        <w:rPr>
          <w:color w:val="000000" w:themeColor="text1"/>
          <w:sz w:val="24"/>
          <w:szCs w:val="24"/>
        </w:rPr>
        <w:t>УФК по Ханты</w:t>
      </w:r>
      <w:r w:rsidR="00D5505A">
        <w:rPr>
          <w:color w:val="000000" w:themeColor="text1"/>
          <w:sz w:val="24"/>
          <w:szCs w:val="24"/>
        </w:rPr>
        <w:t>-Мансийскому автономному округу-</w:t>
      </w:r>
      <w:r w:rsidRPr="00D5505A" w:rsidR="00D5505A">
        <w:rPr>
          <w:color w:val="000000" w:themeColor="text1"/>
          <w:sz w:val="24"/>
          <w:szCs w:val="24"/>
        </w:rPr>
        <w:t>Югре (Департамент административного обеспечения Ханты-Манси</w:t>
      </w:r>
      <w:r w:rsidR="00D5505A">
        <w:rPr>
          <w:color w:val="000000" w:themeColor="text1"/>
          <w:sz w:val="24"/>
          <w:szCs w:val="24"/>
        </w:rPr>
        <w:t>йского автономного округа-</w:t>
      </w:r>
      <w:r w:rsidRPr="00D5505A" w:rsidR="00D5505A">
        <w:rPr>
          <w:color w:val="000000" w:themeColor="text1"/>
          <w:sz w:val="24"/>
          <w:szCs w:val="24"/>
        </w:rPr>
        <w:t xml:space="preserve">Югры, л/с 04872D08080), ИНН 8601073664, КПП 860101001, номер счета получателя 03100643000000018700, наименование банка получателя платежа: </w:t>
      </w:r>
      <w:r w:rsidRPr="00E35D8E" w:rsidR="00E35D8E">
        <w:rPr>
          <w:color w:val="FF0000"/>
          <w:sz w:val="24"/>
          <w:szCs w:val="24"/>
        </w:rPr>
        <w:t>ОКЦ № 8 УГУ Банка России</w:t>
      </w:r>
      <w:r w:rsidRPr="00D5505A" w:rsidR="00D5505A">
        <w:rPr>
          <w:color w:val="000000" w:themeColor="text1"/>
          <w:sz w:val="24"/>
          <w:szCs w:val="24"/>
        </w:rPr>
        <w:t xml:space="preserve">//УФК по Ханты-Мансийскому автономному округу, кор. счет 40102810245370000007, БИК 007162163, ОКТМО 71875000; КБК 72011601063010101140, УИН </w:t>
      </w:r>
      <w:r w:rsidRPr="00E35D8E" w:rsidR="00E35D8E">
        <w:rPr>
          <w:color w:val="FF0000"/>
          <w:sz w:val="24"/>
          <w:szCs w:val="24"/>
        </w:rPr>
        <w:t>0412365400495001912606165</w:t>
      </w:r>
      <w:r w:rsidRPr="00D5505A" w:rsidR="00D5505A">
        <w:rPr>
          <w:color w:val="000000" w:themeColor="text1"/>
          <w:sz w:val="24"/>
          <w:szCs w:val="24"/>
        </w:rPr>
        <w:t>.</w:t>
      </w:r>
      <w:r w:rsidRPr="00D5505A">
        <w:rPr>
          <w:color w:val="000000" w:themeColor="text1"/>
          <w:sz w:val="24"/>
          <w:szCs w:val="24"/>
          <w:u w:val="single"/>
        </w:rPr>
        <w:t xml:space="preserve"> </w:t>
      </w:r>
    </w:p>
    <w:p w:rsidR="00D5505A" w:rsidRPr="00D5505A" w:rsidP="00D5505A" w14:paraId="6732BDBC" w14:textId="77777777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</w:t>
      </w:r>
      <w:r w:rsidRPr="00D5505A">
        <w:rPr>
          <w:sz w:val="24"/>
          <w:szCs w:val="24"/>
        </w:rPr>
        <w:t xml:space="preserve">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D5505A" w:rsidRPr="00666685" w:rsidP="00D5505A" w14:paraId="20A5D667" w14:textId="1D4B7F4A">
      <w:pPr>
        <w:pStyle w:val="NoSpacing"/>
        <w:ind w:firstLine="567"/>
        <w:jc w:val="both"/>
        <w:rPr>
          <w:color w:val="000000" w:themeColor="text1"/>
          <w:sz w:val="24"/>
          <w:szCs w:val="24"/>
        </w:rPr>
      </w:pPr>
      <w:r w:rsidRPr="00666685">
        <w:rPr>
          <w:color w:val="000000" w:themeColor="text1"/>
          <w:sz w:val="24"/>
          <w:szCs w:val="24"/>
        </w:rPr>
        <w:t>Квитанцию об оплате шт</w:t>
      </w:r>
      <w:r w:rsidRPr="00666685">
        <w:rPr>
          <w:color w:val="000000" w:themeColor="text1"/>
          <w:sz w:val="24"/>
          <w:szCs w:val="24"/>
        </w:rPr>
        <w:t>рафа необходимо представить миро</w:t>
      </w:r>
      <w:r w:rsidRPr="00666685" w:rsidR="00666685">
        <w:rPr>
          <w:color w:val="000000" w:themeColor="text1"/>
          <w:sz w:val="24"/>
          <w:szCs w:val="24"/>
        </w:rPr>
        <w:t>вому судье судебного участка № 9</w:t>
      </w:r>
      <w:r w:rsidRPr="00666685">
        <w:rPr>
          <w:color w:val="000000" w:themeColor="text1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666685" w:rsidR="00666685">
        <w:rPr>
          <w:color w:val="000000" w:themeColor="text1"/>
          <w:sz w:val="24"/>
          <w:szCs w:val="24"/>
        </w:rPr>
        <w:t>100</w:t>
      </w:r>
      <w:r w:rsidRPr="00666685">
        <w:rPr>
          <w:color w:val="000000" w:themeColor="text1"/>
          <w:sz w:val="24"/>
          <w:szCs w:val="24"/>
        </w:rPr>
        <w:t>.</w:t>
      </w:r>
    </w:p>
    <w:p w:rsidR="00D5505A" w:rsidRPr="00D5505A" w:rsidP="00D5505A" w14:paraId="151EDF9F" w14:textId="77777777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 xml:space="preserve">Неуплата </w:t>
      </w:r>
      <w:r w:rsidRPr="00D5505A">
        <w:rPr>
          <w:sz w:val="24"/>
          <w:szCs w:val="24"/>
        </w:rPr>
        <w:t xml:space="preserve">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5505A" w:rsidRPr="00D5505A" w:rsidP="00D5505A" w14:paraId="5C75A50F" w14:textId="294334C3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</w:t>
      </w:r>
      <w:r w:rsidRPr="00D5505A">
        <w:rPr>
          <w:sz w:val="24"/>
          <w:szCs w:val="24"/>
        </w:rPr>
        <w:t>ородской суд Ханты - Мансийского автономного окр</w:t>
      </w:r>
      <w:r w:rsidR="00666685">
        <w:rPr>
          <w:sz w:val="24"/>
          <w:szCs w:val="24"/>
        </w:rPr>
        <w:t>уга - Югры через мирового судью судебного участка № 9.</w:t>
      </w:r>
      <w:r w:rsidRPr="00D5505A">
        <w:rPr>
          <w:sz w:val="24"/>
          <w:szCs w:val="24"/>
        </w:rPr>
        <w:t xml:space="preserve"> </w:t>
      </w:r>
    </w:p>
    <w:p w:rsidR="00D5505A" w:rsidRPr="00D5505A" w:rsidP="00D5505A" w14:paraId="284A2989" w14:textId="77777777">
      <w:pPr>
        <w:pStyle w:val="NoSpacing"/>
        <w:ind w:firstLine="567"/>
        <w:jc w:val="both"/>
        <w:rPr>
          <w:rFonts w:eastAsia="MS Mincho"/>
          <w:bCs/>
          <w:sz w:val="24"/>
          <w:szCs w:val="24"/>
        </w:rPr>
      </w:pPr>
    </w:p>
    <w:p w:rsidR="00D5505A" w:rsidRPr="00D5505A" w:rsidP="00D5505A" w14:paraId="49F5E399" w14:textId="77777777">
      <w:pPr>
        <w:pStyle w:val="NoSpacing"/>
        <w:ind w:firstLine="567"/>
        <w:jc w:val="both"/>
        <w:rPr>
          <w:sz w:val="24"/>
          <w:szCs w:val="24"/>
        </w:rPr>
      </w:pPr>
      <w:r w:rsidRPr="00D5505A">
        <w:rPr>
          <w:sz w:val="24"/>
          <w:szCs w:val="24"/>
        </w:rPr>
        <w:t>Мировой судья</w:t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</w:r>
      <w:r w:rsidRPr="00D5505A">
        <w:rPr>
          <w:sz w:val="24"/>
          <w:szCs w:val="24"/>
        </w:rPr>
        <w:tab/>
        <w:t>Е.В. Аксенова</w:t>
      </w:r>
    </w:p>
    <w:p w:rsidR="00D5505A" w:rsidRPr="00D5505A" w:rsidP="00D5505A" w14:paraId="79294BFB" w14:textId="7777777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sectPr w:rsidSect="00F36DA6">
      <w:headerReference w:type="even" r:id="rId4"/>
      <w:headerReference w:type="default" r:id="rId5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7959757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7FC0F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701FF14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1C33">
      <w:rPr>
        <w:rStyle w:val="PageNumber"/>
        <w:noProof/>
      </w:rPr>
      <w:t>3</w:t>
    </w:r>
    <w:r>
      <w:rPr>
        <w:rStyle w:val="PageNumber"/>
      </w:rPr>
      <w:fldChar w:fldCharType="end"/>
    </w:r>
  </w:p>
  <w:p w:rsidR="005F3365" w14:paraId="02A392D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3E77"/>
    <w:rsid w:val="00026AB2"/>
    <w:rsid w:val="00050B91"/>
    <w:rsid w:val="00055E4D"/>
    <w:rsid w:val="00067C43"/>
    <w:rsid w:val="00083A71"/>
    <w:rsid w:val="000B1956"/>
    <w:rsid w:val="00103F51"/>
    <w:rsid w:val="001064EA"/>
    <w:rsid w:val="00143D53"/>
    <w:rsid w:val="00162776"/>
    <w:rsid w:val="001B51CD"/>
    <w:rsid w:val="001D422A"/>
    <w:rsid w:val="001F19B6"/>
    <w:rsid w:val="00213311"/>
    <w:rsid w:val="002213B0"/>
    <w:rsid w:val="00296472"/>
    <w:rsid w:val="002A24A8"/>
    <w:rsid w:val="002F1CBE"/>
    <w:rsid w:val="002F4BCD"/>
    <w:rsid w:val="00327505"/>
    <w:rsid w:val="003553C8"/>
    <w:rsid w:val="003559E1"/>
    <w:rsid w:val="003A2492"/>
    <w:rsid w:val="003E4A10"/>
    <w:rsid w:val="0041419D"/>
    <w:rsid w:val="004158C2"/>
    <w:rsid w:val="00481A06"/>
    <w:rsid w:val="004A457B"/>
    <w:rsid w:val="004B35DE"/>
    <w:rsid w:val="00537E4E"/>
    <w:rsid w:val="00556457"/>
    <w:rsid w:val="00571C33"/>
    <w:rsid w:val="005C7F32"/>
    <w:rsid w:val="005F3365"/>
    <w:rsid w:val="006153DF"/>
    <w:rsid w:val="00666685"/>
    <w:rsid w:val="00687C1D"/>
    <w:rsid w:val="006D6750"/>
    <w:rsid w:val="006E68A0"/>
    <w:rsid w:val="006F6A22"/>
    <w:rsid w:val="00703359"/>
    <w:rsid w:val="0072110C"/>
    <w:rsid w:val="00722F8E"/>
    <w:rsid w:val="00780EB0"/>
    <w:rsid w:val="007917ED"/>
    <w:rsid w:val="007A4F75"/>
    <w:rsid w:val="007A786E"/>
    <w:rsid w:val="007B6B2C"/>
    <w:rsid w:val="007F1AF1"/>
    <w:rsid w:val="0082020A"/>
    <w:rsid w:val="00863EE3"/>
    <w:rsid w:val="00874329"/>
    <w:rsid w:val="008A1484"/>
    <w:rsid w:val="008A1514"/>
    <w:rsid w:val="00961FCF"/>
    <w:rsid w:val="009839C7"/>
    <w:rsid w:val="009A5226"/>
    <w:rsid w:val="00A47CFE"/>
    <w:rsid w:val="00A56868"/>
    <w:rsid w:val="00AB124F"/>
    <w:rsid w:val="00AB4AD6"/>
    <w:rsid w:val="00AB7699"/>
    <w:rsid w:val="00B05BF2"/>
    <w:rsid w:val="00B068DA"/>
    <w:rsid w:val="00B24771"/>
    <w:rsid w:val="00B35387"/>
    <w:rsid w:val="00BE296B"/>
    <w:rsid w:val="00C15FBF"/>
    <w:rsid w:val="00C40B5D"/>
    <w:rsid w:val="00C64566"/>
    <w:rsid w:val="00C7782E"/>
    <w:rsid w:val="00C870B8"/>
    <w:rsid w:val="00CB0ADA"/>
    <w:rsid w:val="00CB5963"/>
    <w:rsid w:val="00D5505A"/>
    <w:rsid w:val="00D90EC2"/>
    <w:rsid w:val="00DB0A4B"/>
    <w:rsid w:val="00DF0675"/>
    <w:rsid w:val="00E35D8E"/>
    <w:rsid w:val="00EA178F"/>
    <w:rsid w:val="00EA2100"/>
    <w:rsid w:val="00EB73FF"/>
    <w:rsid w:val="00EE0861"/>
    <w:rsid w:val="00EE4EBC"/>
    <w:rsid w:val="00F018F2"/>
    <w:rsid w:val="00F36DA6"/>
    <w:rsid w:val="00F66EB2"/>
    <w:rsid w:val="00FA7F7F"/>
    <w:rsid w:val="00FD3D16"/>
    <w:rsid w:val="00FE06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C77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